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78C0" w:rsidRPr="006E78C0" w:rsidRDefault="006E78C0" w:rsidP="006E78C0">
      <w:pPr>
        <w:rPr>
          <w:b/>
          <w:bCs/>
          <w:sz w:val="36"/>
          <w:szCs w:val="36"/>
        </w:rPr>
      </w:pPr>
      <w:r w:rsidRPr="006E78C0">
        <w:rPr>
          <w:b/>
          <w:bCs/>
          <w:sz w:val="36"/>
          <w:szCs w:val="36"/>
        </w:rPr>
        <w:t>Jak czytać małemu dziecku?</w:t>
      </w:r>
    </w:p>
    <w:p w:rsidR="006E78C0" w:rsidRPr="006E78C0" w:rsidRDefault="006E78C0" w:rsidP="006E78C0">
      <w:pPr>
        <w:rPr>
          <w:sz w:val="28"/>
          <w:szCs w:val="28"/>
        </w:rPr>
      </w:pPr>
      <w:r w:rsidRPr="006E78C0">
        <w:rPr>
          <w:sz w:val="28"/>
          <w:szCs w:val="28"/>
        </w:rPr>
        <w:sym w:font="Symbol" w:char="F0B7"/>
      </w:r>
      <w:r w:rsidRPr="006E78C0">
        <w:rPr>
          <w:sz w:val="28"/>
          <w:szCs w:val="28"/>
        </w:rPr>
        <w:t xml:space="preserve"> Małemu dziecku nie trzeba czytać tekstu z książki. Niektórym dzieciom jest się wtedy trudno skupić.</w:t>
      </w:r>
    </w:p>
    <w:p w:rsidR="006E78C0" w:rsidRPr="006E78C0" w:rsidRDefault="006E78C0" w:rsidP="006E78C0">
      <w:pPr>
        <w:rPr>
          <w:sz w:val="28"/>
          <w:szCs w:val="28"/>
        </w:rPr>
      </w:pPr>
      <w:r w:rsidRPr="006E78C0">
        <w:rPr>
          <w:sz w:val="28"/>
          <w:szCs w:val="28"/>
        </w:rPr>
        <w:sym w:font="Symbol" w:char="F0B7"/>
      </w:r>
      <w:r w:rsidRPr="006E78C0">
        <w:rPr>
          <w:sz w:val="28"/>
          <w:szCs w:val="28"/>
        </w:rPr>
        <w:t xml:space="preserve"> Można pokazywać obrazki mówiąc: „ tutaj świeci słońce”, „zobacz – kot stoi na płocie!”, „piesek szczeka”, itp.</w:t>
      </w:r>
    </w:p>
    <w:p w:rsidR="006E78C0" w:rsidRPr="006E78C0" w:rsidRDefault="006E78C0" w:rsidP="006E78C0">
      <w:pPr>
        <w:rPr>
          <w:sz w:val="28"/>
          <w:szCs w:val="28"/>
        </w:rPr>
      </w:pPr>
      <w:r w:rsidRPr="006E78C0">
        <w:rPr>
          <w:sz w:val="28"/>
          <w:szCs w:val="28"/>
        </w:rPr>
        <w:sym w:font="Symbol" w:char="F0B7"/>
      </w:r>
      <w:r w:rsidRPr="006E78C0">
        <w:rPr>
          <w:sz w:val="28"/>
          <w:szCs w:val="28"/>
        </w:rPr>
        <w:t xml:space="preserve"> Można pytać dziecko i zachęcać, aby pokazało na obrazku – „ gdzie jest słońce?”, „pokaż kota!”, „ gdzie piesek szczeka?”, itp.</w:t>
      </w:r>
    </w:p>
    <w:p w:rsidR="006E78C0" w:rsidRPr="006E78C0" w:rsidRDefault="006E78C0" w:rsidP="006E78C0">
      <w:pPr>
        <w:rPr>
          <w:sz w:val="28"/>
          <w:szCs w:val="28"/>
        </w:rPr>
      </w:pPr>
      <w:r w:rsidRPr="006E78C0">
        <w:rPr>
          <w:sz w:val="28"/>
          <w:szCs w:val="28"/>
        </w:rPr>
        <w:sym w:font="Symbol" w:char="F0B7"/>
      </w:r>
      <w:r w:rsidRPr="006E78C0">
        <w:rPr>
          <w:sz w:val="28"/>
          <w:szCs w:val="28"/>
        </w:rPr>
        <w:t xml:space="preserve"> Jeśli dziecko samo nie wskazuje przedmiotów na obrazku, weź dłoń dziecka w swoją i pokazujcie razem!</w:t>
      </w:r>
    </w:p>
    <w:p w:rsidR="006E78C0" w:rsidRDefault="006E78C0" w:rsidP="006E78C0">
      <w:pPr>
        <w:rPr>
          <w:sz w:val="28"/>
          <w:szCs w:val="28"/>
        </w:rPr>
      </w:pPr>
      <w:r w:rsidRPr="006E78C0">
        <w:rPr>
          <w:sz w:val="28"/>
          <w:szCs w:val="28"/>
        </w:rPr>
        <w:sym w:font="Symbol" w:char="F0B7"/>
      </w:r>
      <w:r w:rsidRPr="006E78C0">
        <w:rPr>
          <w:sz w:val="28"/>
          <w:szCs w:val="28"/>
        </w:rPr>
        <w:t xml:space="preserve"> Czytaj z dzieckiem codziennie, w ciszy i w spokoju. Wyłącz telewizor, odłóż telefon, tablet.</w:t>
      </w:r>
    </w:p>
    <w:p w:rsidR="006E78C0" w:rsidRDefault="006E78C0" w:rsidP="006E78C0">
      <w:pPr>
        <w:rPr>
          <w:sz w:val="28"/>
          <w:szCs w:val="28"/>
        </w:rPr>
      </w:pPr>
    </w:p>
    <w:p w:rsidR="006E78C0" w:rsidRDefault="006E78C0" w:rsidP="006E78C0">
      <w:pPr>
        <w:rPr>
          <w:sz w:val="28"/>
          <w:szCs w:val="28"/>
        </w:rPr>
      </w:pPr>
    </w:p>
    <w:p w:rsidR="006E78C0" w:rsidRPr="006E78C0" w:rsidRDefault="006E78C0" w:rsidP="006E78C0">
      <w:pPr>
        <w:rPr>
          <w:sz w:val="24"/>
          <w:szCs w:val="24"/>
        </w:rPr>
      </w:pPr>
      <w:r w:rsidRPr="006E78C0">
        <w:rPr>
          <w:sz w:val="24"/>
          <w:szCs w:val="24"/>
        </w:rPr>
        <w:t>Przygotowała:</w:t>
      </w:r>
    </w:p>
    <w:p w:rsidR="006E78C0" w:rsidRPr="006E78C0" w:rsidRDefault="006E78C0" w:rsidP="006E78C0">
      <w:pPr>
        <w:rPr>
          <w:sz w:val="24"/>
          <w:szCs w:val="24"/>
        </w:rPr>
      </w:pPr>
      <w:r w:rsidRPr="006E78C0">
        <w:rPr>
          <w:sz w:val="24"/>
          <w:szCs w:val="24"/>
        </w:rPr>
        <w:t>Małgorzata Przybyła-Pecka - psycholog</w:t>
      </w:r>
    </w:p>
    <w:p w:rsidR="000A2986" w:rsidRPr="006E78C0" w:rsidRDefault="000A2986">
      <w:pPr>
        <w:rPr>
          <w:sz w:val="24"/>
          <w:szCs w:val="24"/>
        </w:rPr>
      </w:pPr>
    </w:p>
    <w:sectPr w:rsidR="000A2986" w:rsidRPr="006E78C0" w:rsidSect="0050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C0"/>
    <w:rsid w:val="000A2986"/>
    <w:rsid w:val="006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EA5"/>
  <w15:chartTrackingRefBased/>
  <w15:docId w15:val="{0A43DD02-5FFA-41C9-B0ED-A401F10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8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Przybyła</dc:creator>
  <cp:keywords/>
  <dc:description/>
  <cp:lastModifiedBy>Małgorzata Przybyła</cp:lastModifiedBy>
  <cp:revision>1</cp:revision>
  <dcterms:created xsi:type="dcterms:W3CDTF">2020-04-24T08:51:00Z</dcterms:created>
  <dcterms:modified xsi:type="dcterms:W3CDTF">2020-04-24T08:53:00Z</dcterms:modified>
</cp:coreProperties>
</file>